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27.png" ContentType="image/png"/>
  <Override PartName="/word/media/rId99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№2</w:t>
      </w:r>
    </w:p>
    <w:p>
      <w:pPr>
        <w:pStyle w:val="Subtitle"/>
      </w:pPr>
      <w:r>
        <w:t xml:space="preserve">дисциплина: Архитектура компьютера</w:t>
      </w:r>
    </w:p>
    <w:p>
      <w:pPr>
        <w:pStyle w:val="Author"/>
      </w:pPr>
      <w:r>
        <w:t xml:space="preserve">Савенкова Алиса Евгеньевна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 данной лабораторной работы заключается в изучении идеологии и</w:t>
      </w:r>
      <w:r>
        <w:t xml:space="preserve"> </w:t>
      </w:r>
      <w:r>
        <w:t xml:space="preserve">применении средств контроля версий, а также в приобретении практических навыков</w:t>
      </w:r>
      <w:r>
        <w:t xml:space="preserve"> </w:t>
      </w:r>
      <w:r>
        <w:t xml:space="preserve">по работе с системой git.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Настройка GitHub.</w:t>
      </w:r>
    </w:p>
    <w:p>
      <w:pPr>
        <w:pStyle w:val="Compact"/>
        <w:numPr>
          <w:ilvl w:val="0"/>
          <w:numId w:val="1001"/>
        </w:numPr>
      </w:pPr>
      <w:r>
        <w:t xml:space="preserve">Базовая настройка Git.</w:t>
      </w:r>
    </w:p>
    <w:p>
      <w:pPr>
        <w:pStyle w:val="Compact"/>
        <w:numPr>
          <w:ilvl w:val="0"/>
          <w:numId w:val="1001"/>
        </w:numPr>
      </w:pPr>
      <w:r>
        <w:t xml:space="preserve">Создание SSH-ключа.</w:t>
      </w:r>
    </w:p>
    <w:p>
      <w:pPr>
        <w:pStyle w:val="Compact"/>
        <w:numPr>
          <w:ilvl w:val="0"/>
          <w:numId w:val="1001"/>
        </w:numPr>
      </w:pPr>
      <w:r>
        <w:t xml:space="preserve">Создание рабочего пространства и репозитория курса на основе шаблона.</w:t>
      </w:r>
    </w:p>
    <w:p>
      <w:pPr>
        <w:pStyle w:val="Compact"/>
        <w:numPr>
          <w:ilvl w:val="0"/>
          <w:numId w:val="1001"/>
        </w:numPr>
      </w:pPr>
      <w:r>
        <w:t xml:space="preserve">Создание репозитория курса на основе шаблона.</w:t>
      </w:r>
    </w:p>
    <w:p>
      <w:pPr>
        <w:pStyle w:val="Compact"/>
        <w:numPr>
          <w:ilvl w:val="0"/>
          <w:numId w:val="1001"/>
        </w:numPr>
      </w:pPr>
      <w:r>
        <w:t xml:space="preserve">Настройка каталога курса.</w:t>
      </w:r>
    </w:p>
    <w:p>
      <w:pPr>
        <w:pStyle w:val="Compact"/>
        <w:numPr>
          <w:ilvl w:val="0"/>
          <w:numId w:val="1001"/>
        </w:numPr>
      </w:pPr>
      <w:r>
        <w:t xml:space="preserve">Выполнение заданий для самостоятельной работы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Системы контроля версий (Version Control System, VCS) применяются при работе нескольких человек над одним проектом. Обычно основное дерево проекта хранится в локальном или удалённом репозитории, к которому настроен доступ для участников проекта.</w:t>
      </w:r>
      <w:r>
        <w:t xml:space="preserve"> </w:t>
      </w:r>
      <w:r>
        <w:t xml:space="preserve">В классических системах контроля версий используется централизованная</w:t>
      </w:r>
      <w:r>
        <w:t xml:space="preserve"> </w:t>
      </w:r>
      <w:r>
        <w:t xml:space="preserve">модель, предполагающая наличие единого репозитория для хранения файлов. Cреди распределённых VCS наиболее известны Git, Bazaar, Mercurial. Принципы их работы схожи, отличаются они в основном синтаксисом используемых в работе команд. Система контроля версий Git представляет собой набор программ командной строки. Доступ к ним можно получить из терминала посредством ввода команды git с различными опциями. Благодаря тому, что Git является распределённой системой контроля версий, резервную копию локального хранилища можно сделать простым копированием или архивацией. Работа пользователя со своей веткой начинается с проверки и получения изменений из центрального репозитория. Затем можно вносить изменения в локальном дереве и/или ветке. После завершения внесения какого-то изменения в файлы и/или каталоги проекта необходимо разместить их в центральном репозитории. Для этого необходимо проверить, какие файлы изменились к текущему моменту.</w:t>
      </w:r>
    </w:p>
    <w:bookmarkEnd w:id="22"/>
    <w:bookmarkStart w:id="103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Compact"/>
        <w:numPr>
          <w:ilvl w:val="0"/>
          <w:numId w:val="1002"/>
        </w:numPr>
      </w:pPr>
      <w:r>
        <w:t xml:space="preserve">Настройка github</w:t>
      </w:r>
    </w:p>
    <w:p>
      <w:pPr>
        <w:pStyle w:val="FirstParagraph"/>
      </w:pPr>
      <w:r>
        <w:t xml:space="preserve">Сначала создаю учётную запись на сайте https://github.com/, заполняю основные данные (рис. 1).</w:t>
      </w:r>
    </w:p>
    <w:bookmarkStart w:id="26" w:name="fig:001"/>
    <w:p>
      <w:pPr>
        <w:pStyle w:val="CaptionedFigure"/>
      </w:pPr>
      <w:r>
        <w:drawing>
          <wp:inline>
            <wp:extent cx="3733800" cy="2219771"/>
            <wp:effectExtent b="0" l="0" r="0" t="0"/>
            <wp:docPr descr="Рис. 1: Создание профиля на github" title="" id="24" name="Picture"/>
            <a:graphic>
              <a:graphicData uri="http://schemas.openxmlformats.org/drawingml/2006/picture">
                <pic:pic>
                  <pic:nvPicPr>
                    <pic:cNvPr descr="/afs/.dk.sci.pfu.edu.ru/home/a/e/aesavenkova/work/study/2024-2025/Архитектура%20компьютера/arch-pc/labs/lab02/report/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9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Создание профиля на github</w:t>
      </w:r>
    </w:p>
    <w:bookmarkEnd w:id="26"/>
    <w:p>
      <w:pPr>
        <w:pStyle w:val="Compact"/>
        <w:numPr>
          <w:ilvl w:val="0"/>
          <w:numId w:val="1003"/>
        </w:numPr>
      </w:pPr>
      <w:r>
        <w:t xml:space="preserve">Базовая настройка git</w:t>
      </w:r>
    </w:p>
    <w:p>
      <w:pPr>
        <w:pStyle w:val="FirstParagraph"/>
      </w:pPr>
      <w:r>
        <w:t xml:space="preserve">Затем делаю предварительную конфигурацию git, открываю терминал и ввожу</w:t>
      </w:r>
      <w:r>
        <w:t xml:space="preserve"> </w:t>
      </w:r>
      <w:r>
        <w:t xml:space="preserve">команды, указав свое имя и email (рис. 2).</w:t>
      </w:r>
    </w:p>
    <w:bookmarkStart w:id="30" w:name="fig:002"/>
    <w:p>
      <w:pPr>
        <w:pStyle w:val="CaptionedFigure"/>
      </w:pPr>
      <w:r>
        <w:drawing>
          <wp:inline>
            <wp:extent cx="3733800" cy="882195"/>
            <wp:effectExtent b="0" l="0" r="0" t="0"/>
            <wp:docPr descr="Рис. 2: Предварительная конфигурация git" title="" id="28" name="Picture"/>
            <a:graphic>
              <a:graphicData uri="http://schemas.openxmlformats.org/drawingml/2006/picture">
                <pic:pic>
                  <pic:nvPicPr>
                    <pic:cNvPr descr="/afs/.dk.sci.pfu.edu.ru/home/a/e/aesavenkova/work/study/2024-2025/Архитектура%20компьютера/arch-pc/labs/lab02/report/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82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Предварительная конфигурация git</w:t>
      </w:r>
    </w:p>
    <w:bookmarkEnd w:id="30"/>
    <w:p>
      <w:pPr>
        <w:pStyle w:val="BodyText"/>
      </w:pPr>
      <w:r>
        <w:t xml:space="preserve">Следующим шагом настраиваю utf-8 в выводе сообщений git (рис. 3).</w:t>
      </w:r>
    </w:p>
    <w:bookmarkStart w:id="34" w:name="fig:003"/>
    <w:p>
      <w:pPr>
        <w:pStyle w:val="CaptionedFigure"/>
      </w:pPr>
      <w:r>
        <w:drawing>
          <wp:inline>
            <wp:extent cx="3733800" cy="882195"/>
            <wp:effectExtent b="0" l="0" r="0" t="0"/>
            <wp:docPr descr="Рис. 3: Настройка кодировки вывода в консоль" title="" id="32" name="Picture"/>
            <a:graphic>
              <a:graphicData uri="http://schemas.openxmlformats.org/drawingml/2006/picture">
                <pic:pic>
                  <pic:nvPicPr>
                    <pic:cNvPr descr="/afs/.dk.sci.pfu.edu.ru/home/a/e/aesavenkova/work/study/2024-2025/Архитектура%20компьютера/arch-pc/labs/lab02/report/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82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Настройка кодировки вывода в консоль</w:t>
      </w:r>
    </w:p>
    <w:bookmarkEnd w:id="34"/>
    <w:p>
      <w:pPr>
        <w:pStyle w:val="BodyText"/>
      </w:pPr>
      <w:r>
        <w:t xml:space="preserve">Далее задаю имя master для начальной ветки (рис. 4).</w:t>
      </w:r>
    </w:p>
    <w:bookmarkStart w:id="38" w:name="fig:004"/>
    <w:p>
      <w:pPr>
        <w:pStyle w:val="CaptionedFigure"/>
      </w:pPr>
      <w:r>
        <w:drawing>
          <wp:inline>
            <wp:extent cx="3733800" cy="882195"/>
            <wp:effectExtent b="0" l="0" r="0" t="0"/>
            <wp:docPr descr="Рис. 4: Имя начальной ветки" title="" id="36" name="Picture"/>
            <a:graphic>
              <a:graphicData uri="http://schemas.openxmlformats.org/drawingml/2006/picture">
                <pic:pic>
                  <pic:nvPicPr>
                    <pic:cNvPr descr="/afs/.dk.sci.pfu.edu.ru/home/a/e/aesavenkova/work/study/2024-2025/Архитектура%20компьютера/arch-pc/labs/lab02/report/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82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Имя начальной ветки</w:t>
      </w:r>
    </w:p>
    <w:bookmarkEnd w:id="38"/>
    <w:p>
      <w:pPr>
        <w:pStyle w:val="BodyText"/>
      </w:pPr>
      <w:r>
        <w:t xml:space="preserve">Затем задаю параметры autocrlf, чтобы в главном репозитории все переводы строк текстовых файлов были одинаковы, и safecrlf для предотвращения автозамены LF в CRLF (рис. 5-6).</w:t>
      </w:r>
    </w:p>
    <w:bookmarkStart w:id="42" w:name="fig:005"/>
    <w:p>
      <w:pPr>
        <w:pStyle w:val="CaptionedFigure"/>
      </w:pPr>
      <w:r>
        <w:drawing>
          <wp:inline>
            <wp:extent cx="3733800" cy="748623"/>
            <wp:effectExtent b="0" l="0" r="0" t="0"/>
            <wp:docPr descr="Рис. 5: Параметр autocrlf" title="" id="40" name="Picture"/>
            <a:graphic>
              <a:graphicData uri="http://schemas.openxmlformats.org/drawingml/2006/picture">
                <pic:pic>
                  <pic:nvPicPr>
                    <pic:cNvPr descr="/afs/.dk.sci.pfu.edu.ru/home/a/e/aesavenkova/work/study/2024-2025/Архитектура%20компьютера/arch-pc/labs/lab02/report/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48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Параметр autocrlf</w:t>
      </w:r>
    </w:p>
    <w:bookmarkEnd w:id="42"/>
    <w:bookmarkStart w:id="46" w:name="fig:006"/>
    <w:p>
      <w:pPr>
        <w:pStyle w:val="CaptionedFigure"/>
      </w:pPr>
      <w:r>
        <w:drawing>
          <wp:inline>
            <wp:extent cx="3733800" cy="748623"/>
            <wp:effectExtent b="0" l="0" r="0" t="0"/>
            <wp:docPr descr="Рис. 6: Параметр safecrlf" title="" id="44" name="Picture"/>
            <a:graphic>
              <a:graphicData uri="http://schemas.openxmlformats.org/drawingml/2006/picture">
                <pic:pic>
                  <pic:nvPicPr>
                    <pic:cNvPr descr="/afs/.dk.sci.pfu.edu.ru/home/a/e/aesavenkova/work/study/2024-2025/Архитектура%20компьютера/arch-pc/labs/lab02/report/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48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Параметр safecrlf</w:t>
      </w:r>
    </w:p>
    <w:bookmarkEnd w:id="46"/>
    <w:p>
      <w:pPr>
        <w:pStyle w:val="Compact"/>
        <w:numPr>
          <w:ilvl w:val="0"/>
          <w:numId w:val="1004"/>
        </w:numPr>
      </w:pPr>
      <w:r>
        <w:t xml:space="preserve">Создание SSH ключа</w:t>
      </w:r>
    </w:p>
    <w:p>
      <w:pPr>
        <w:pStyle w:val="FirstParagraph"/>
      </w:pPr>
      <w:r>
        <w:t xml:space="preserve">Для последующей идентификации на сервере репозиториев генерирую пару ключей (приватный и открытый) (рис. 7).</w:t>
      </w:r>
    </w:p>
    <w:bookmarkStart w:id="50" w:name="fig:007"/>
    <w:p>
      <w:pPr>
        <w:pStyle w:val="CaptionedFigure"/>
      </w:pPr>
      <w:r>
        <w:drawing>
          <wp:inline>
            <wp:extent cx="3733800" cy="776580"/>
            <wp:effectExtent b="0" l="0" r="0" t="0"/>
            <wp:docPr descr="Рис. 7: Генерация ssh-ключа" title="" id="48" name="Picture"/>
            <a:graphic>
              <a:graphicData uri="http://schemas.openxmlformats.org/drawingml/2006/picture">
                <pic:pic>
                  <pic:nvPicPr>
                    <pic:cNvPr descr="/afs/.dk.sci.pfu.edu.ru/home/a/e/aesavenkova/work/study/2024-2025/Архитектура%20компьютера/arch-pc/labs/lab02/report/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76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Генерация ssh-ключа</w:t>
      </w:r>
    </w:p>
    <w:bookmarkEnd w:id="50"/>
    <w:p>
      <w:pPr>
        <w:pStyle w:val="BodyText"/>
      </w:pPr>
      <w:r>
        <w:t xml:space="preserve">Далее загружаю сгенерённый открытый ключ. Для этого захожу на сайт http://github.org/ под своей учётной записью и перехожу в меню Settings. После этого выбираю в боковом меню SSH and GPG keys и нажимаю кнопку New SSH key. Скопировав из локальной консоли ключ в буфер обмена, вставляю ключ в</w:t>
      </w:r>
      <w:r>
        <w:t xml:space="preserve"> </w:t>
      </w:r>
      <w:r>
        <w:t xml:space="preserve">появившееся на сайте поле и задаю ключу имя key1 (рис. 8-9).</w:t>
      </w:r>
    </w:p>
    <w:bookmarkStart w:id="54" w:name="fig:008"/>
    <w:p>
      <w:pPr>
        <w:pStyle w:val="CaptionedFigure"/>
      </w:pPr>
      <w:r>
        <w:drawing>
          <wp:inline>
            <wp:extent cx="3733800" cy="1636888"/>
            <wp:effectExtent b="0" l="0" r="0" t="0"/>
            <wp:docPr descr="Рис. 8: Генерация ssh-ключа" title="" id="52" name="Picture"/>
            <a:graphic>
              <a:graphicData uri="http://schemas.openxmlformats.org/drawingml/2006/picture">
                <pic:pic>
                  <pic:nvPicPr>
                    <pic:cNvPr descr="/afs/.dk.sci.pfu.edu.ru/home/a/e/aesavenkova/work/study/2024-2025/Архитектура%20компьютера/arch-pc/labs/lab02/report/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6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Генерация ssh-ключа</w:t>
      </w:r>
    </w:p>
    <w:bookmarkEnd w:id="54"/>
    <w:bookmarkStart w:id="58" w:name="fig:009"/>
    <w:p>
      <w:pPr>
        <w:pStyle w:val="CaptionedFigure"/>
      </w:pPr>
      <w:r>
        <w:drawing>
          <wp:inline>
            <wp:extent cx="3733800" cy="982133"/>
            <wp:effectExtent b="0" l="0" r="0" t="0"/>
            <wp:docPr descr="Рис. 9: Ключ в профиле на github" title="" id="56" name="Picture"/>
            <a:graphic>
              <a:graphicData uri="http://schemas.openxmlformats.org/drawingml/2006/picture">
                <pic:pic>
                  <pic:nvPicPr>
                    <pic:cNvPr descr="/afs/.dk.sci.pfu.edu.ru/home/a/e/aesavenkova/work/study/2024-2025/Архитектура%20компьютера/arch-pc/labs/lab02/report/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82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Ключ в профиле на github</w:t>
      </w:r>
    </w:p>
    <w:bookmarkEnd w:id="58"/>
    <w:p>
      <w:pPr>
        <w:pStyle w:val="Compact"/>
        <w:numPr>
          <w:ilvl w:val="0"/>
          <w:numId w:val="1005"/>
        </w:numPr>
      </w:pPr>
      <w:r>
        <w:t xml:space="preserve">Создание рабочего пространства и репозитория курса на основе шаблона</w:t>
      </w:r>
    </w:p>
    <w:p>
      <w:pPr>
        <w:pStyle w:val="FirstParagraph"/>
      </w:pPr>
      <w:r>
        <w:t xml:space="preserve">Открываю терминал и создаю каталог для 2024–2025 учебного года и предмета «Архитектура компьютера», с помощью ls проверяю выполнение команды (рис. 10).</w:t>
      </w:r>
    </w:p>
    <w:bookmarkStart w:id="62" w:name="fig:010"/>
    <w:p>
      <w:pPr>
        <w:pStyle w:val="CaptionedFigure"/>
      </w:pPr>
      <w:r>
        <w:drawing>
          <wp:inline>
            <wp:extent cx="3733800" cy="645648"/>
            <wp:effectExtent b="0" l="0" r="0" t="0"/>
            <wp:docPr descr="Рис. 10: Создание каталога «Архитектура компьютера»" title="" id="60" name="Picture"/>
            <a:graphic>
              <a:graphicData uri="http://schemas.openxmlformats.org/drawingml/2006/picture">
                <pic:pic>
                  <pic:nvPicPr>
                    <pic:cNvPr descr="/afs/.dk.sci.pfu.edu.ru/home/a/e/aesavenkova/work/study/2024-2025/Архитектура%20компьютера/arch-pc/labs/lab02/report/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5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Создание каталога «Архитектура компьютера»</w:t>
      </w:r>
    </w:p>
    <w:bookmarkEnd w:id="62"/>
    <w:p>
      <w:pPr>
        <w:pStyle w:val="Compact"/>
        <w:numPr>
          <w:ilvl w:val="0"/>
          <w:numId w:val="1006"/>
        </w:numPr>
      </w:pPr>
      <w:r>
        <w:t xml:space="preserve">Создание репозитория курса на основе шаблона</w:t>
      </w:r>
    </w:p>
    <w:p>
      <w:pPr>
        <w:pStyle w:val="FirstParagraph"/>
      </w:pPr>
      <w:r>
        <w:t xml:space="preserve">Перехожу на станицу репозитория с шаблоном курса https://github.com/yamadharma/cour se-directory-student-template (рис. 11).</w:t>
      </w:r>
    </w:p>
    <w:bookmarkStart w:id="66" w:name="fig:011"/>
    <w:p>
      <w:pPr>
        <w:pStyle w:val="CaptionedFigure"/>
      </w:pPr>
      <w:r>
        <w:drawing>
          <wp:inline>
            <wp:extent cx="3733800" cy="1111681"/>
            <wp:effectExtent b="0" l="0" r="0" t="0"/>
            <wp:docPr descr="Рис. 11: Шаблон курса" title="" id="64" name="Picture"/>
            <a:graphic>
              <a:graphicData uri="http://schemas.openxmlformats.org/drawingml/2006/picture">
                <pic:pic>
                  <pic:nvPicPr>
                    <pic:cNvPr descr="/afs/.dk.sci.pfu.edu.ru/home/a/e/aesavenkova/work/study/2024-2025/Архитектура%20компьютера/arch-pc/labs/lab02/report/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116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Шаблон курса</w:t>
      </w:r>
    </w:p>
    <w:bookmarkEnd w:id="66"/>
    <w:p>
      <w:pPr>
        <w:pStyle w:val="BodyText"/>
      </w:pPr>
      <w:r>
        <w:t xml:space="preserve">В открывшемся окне задаю имя репозитория study_2024–2025_arh-pc и создаю репозиторий (рис. 12).</w:t>
      </w:r>
    </w:p>
    <w:bookmarkStart w:id="70" w:name="fig:012"/>
    <w:p>
      <w:pPr>
        <w:pStyle w:val="CaptionedFigure"/>
      </w:pPr>
      <w:r>
        <w:drawing>
          <wp:inline>
            <wp:extent cx="3733800" cy="1434214"/>
            <wp:effectExtent b="0" l="0" r="0" t="0"/>
            <wp:docPr descr="Рис. 12: Создание репозитория" title="" id="68" name="Picture"/>
            <a:graphic>
              <a:graphicData uri="http://schemas.openxmlformats.org/drawingml/2006/picture">
                <pic:pic>
                  <pic:nvPicPr>
                    <pic:cNvPr descr="/afs/.dk.sci.pfu.edu.ru/home/a/e/aesavenkova/work/study/2024-2025/Архитектура%20компьютера/arch-pc/labs/lab02/report/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34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Создание репозитория</w:t>
      </w:r>
    </w:p>
    <w:bookmarkEnd w:id="70"/>
    <w:p>
      <w:pPr>
        <w:pStyle w:val="BodyText"/>
      </w:pPr>
      <w:r>
        <w:t xml:space="preserve">Затем открываю терминал, перехожу в каталог курса и клонирую созданный репозиторий (рис. 13), перед этим скопировав ссылку для клонирования на странице созданного репозитория (рис. 14).</w:t>
      </w:r>
    </w:p>
    <w:bookmarkStart w:id="74" w:name="fig:013"/>
    <w:p>
      <w:pPr>
        <w:pStyle w:val="CaptionedFigure"/>
      </w:pPr>
      <w:r>
        <w:drawing>
          <wp:inline>
            <wp:extent cx="3733800" cy="557784"/>
            <wp:effectExtent b="0" l="0" r="0" t="0"/>
            <wp:docPr descr="Рис. 13: Клонирование репозитория" title="" id="72" name="Picture"/>
            <a:graphic>
              <a:graphicData uri="http://schemas.openxmlformats.org/drawingml/2006/picture">
                <pic:pic>
                  <pic:nvPicPr>
                    <pic:cNvPr descr="/afs/.dk.sci.pfu.edu.ru/home/a/e/aesavenkova/work/study/2024-2025/Архитектура%20компьютера/arch-pc/labs/lab02/report/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57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Клонирование репозитория</w:t>
      </w:r>
    </w:p>
    <w:bookmarkEnd w:id="74"/>
    <w:bookmarkStart w:id="78" w:name="fig:014"/>
    <w:p>
      <w:pPr>
        <w:pStyle w:val="CaptionedFigure"/>
      </w:pPr>
      <w:r>
        <w:drawing>
          <wp:inline>
            <wp:extent cx="3733800" cy="3302733"/>
            <wp:effectExtent b="0" l="0" r="0" t="0"/>
            <wp:docPr descr="Рис. 14: Ссылка для клонирования" title="" id="76" name="Picture"/>
            <a:graphic>
              <a:graphicData uri="http://schemas.openxmlformats.org/drawingml/2006/picture">
                <pic:pic>
                  <pic:nvPicPr>
                    <pic:cNvPr descr="/afs/.dk.sci.pfu.edu.ru/home/a/e/aesavenkova/work/study/2024-2025/Архитектура%20компьютера/arch-pc/labs/lab02/report/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02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Ссылка для клонирования</w:t>
      </w:r>
    </w:p>
    <w:bookmarkEnd w:id="78"/>
    <w:p>
      <w:pPr>
        <w:pStyle w:val="Compact"/>
        <w:numPr>
          <w:ilvl w:val="0"/>
          <w:numId w:val="1007"/>
        </w:numPr>
      </w:pPr>
      <w:r>
        <w:t xml:space="preserve">Настройка каталога курса</w:t>
      </w:r>
    </w:p>
    <w:p>
      <w:pPr>
        <w:pStyle w:val="FirstParagraph"/>
      </w:pPr>
      <w:r>
        <w:t xml:space="preserve">Перехожу в каталог курса и удаляю лишние файлы (рис. 15).</w:t>
      </w:r>
    </w:p>
    <w:bookmarkStart w:id="82" w:name="fig:015"/>
    <w:p>
      <w:pPr>
        <w:pStyle w:val="CaptionedFigure"/>
      </w:pPr>
      <w:r>
        <w:drawing>
          <wp:inline>
            <wp:extent cx="3733800" cy="697220"/>
            <wp:effectExtent b="0" l="0" r="0" t="0"/>
            <wp:docPr descr="Рис. 15: Удаление файла package.json" title="" id="80" name="Picture"/>
            <a:graphic>
              <a:graphicData uri="http://schemas.openxmlformats.org/drawingml/2006/picture">
                <pic:pic>
                  <pic:nvPicPr>
                    <pic:cNvPr descr="/afs/.dk.sci.pfu.edu.ru/home/a/e/aesavenkova/work/study/2024-2025/Архитектура%20компьютера/arch-pc/labs/lab02/report/image/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97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Удаление файла package.json</w:t>
      </w:r>
    </w:p>
    <w:bookmarkEnd w:id="82"/>
    <w:p>
      <w:pPr>
        <w:pStyle w:val="BodyText"/>
      </w:pPr>
      <w:r>
        <w:t xml:space="preserve">Создаю необходимые каталоги (рис. 16).</w:t>
      </w:r>
    </w:p>
    <w:bookmarkStart w:id="86" w:name="fig:016"/>
    <w:p>
      <w:pPr>
        <w:pStyle w:val="CaptionedFigure"/>
      </w:pPr>
      <w:r>
        <w:drawing>
          <wp:inline>
            <wp:extent cx="3733800" cy="1137241"/>
            <wp:effectExtent b="0" l="0" r="0" t="0"/>
            <wp:docPr descr="Рис. 16: Создание каталогов" title="" id="84" name="Picture"/>
            <a:graphic>
              <a:graphicData uri="http://schemas.openxmlformats.org/drawingml/2006/picture">
                <pic:pic>
                  <pic:nvPicPr>
                    <pic:cNvPr descr="/afs/.dk.sci.pfu.edu.ru/home/a/e/aesavenkova/work/study/2024-2025/Архитектура%20компьютера/arch-pc/labs/lab02/report/image/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37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Создание каталогов</w:t>
      </w:r>
    </w:p>
    <w:bookmarkEnd w:id="86"/>
    <w:p>
      <w:pPr>
        <w:pStyle w:val="BodyText"/>
      </w:pPr>
      <w:r>
        <w:t xml:space="preserve">Затем отправляю файлы на сервер (рис. 17).</w:t>
      </w:r>
    </w:p>
    <w:bookmarkStart w:id="90" w:name="fig:017"/>
    <w:p>
      <w:pPr>
        <w:pStyle w:val="CaptionedFigure"/>
      </w:pPr>
      <w:r>
        <w:drawing>
          <wp:inline>
            <wp:extent cx="3733800" cy="1086642"/>
            <wp:effectExtent b="0" l="0" r="0" t="0"/>
            <wp:docPr descr="Рис. 17: Отправление файлов на сервер" title="" id="88" name="Picture"/>
            <a:graphic>
              <a:graphicData uri="http://schemas.openxmlformats.org/drawingml/2006/picture">
                <pic:pic>
                  <pic:nvPicPr>
                    <pic:cNvPr descr="/afs/.dk.sci.pfu.edu.ru/home/a/e/aesavenkova/work/study/2024-2025/Архитектура%20компьютера/arch-pc/labs/lab02/report/image/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6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Отправление файлов на сервер</w:t>
      </w:r>
    </w:p>
    <w:bookmarkEnd w:id="90"/>
    <w:p>
      <w:pPr>
        <w:pStyle w:val="BodyText"/>
      </w:pPr>
      <w:r>
        <w:t xml:space="preserve">Далее убеждаюсь в правильности создания иерархии рабочего пространства на странице github.</w:t>
      </w:r>
    </w:p>
    <w:p>
      <w:pPr>
        <w:pStyle w:val="Compact"/>
        <w:numPr>
          <w:ilvl w:val="0"/>
          <w:numId w:val="1008"/>
        </w:numPr>
      </w:pPr>
      <w:r>
        <w:t xml:space="preserve">Выполнение заданий для самостоятельной работы</w:t>
      </w:r>
    </w:p>
    <w:p>
      <w:pPr>
        <w:pStyle w:val="FirstParagraph"/>
      </w:pPr>
      <w:r>
        <w:t xml:space="preserve">Перехожу в директорию labs/lab02 с помощью cd. Создаю в каталоге файл для отчета по второй лабораторной работе, проверяю наличие файла (рис. 18).</w:t>
      </w:r>
    </w:p>
    <w:bookmarkStart w:id="94" w:name="fig:018"/>
    <w:p>
      <w:pPr>
        <w:pStyle w:val="CaptionedFigure"/>
      </w:pPr>
      <w:r>
        <w:drawing>
          <wp:inline>
            <wp:extent cx="3733800" cy="336907"/>
            <wp:effectExtent b="0" l="0" r="0" t="0"/>
            <wp:docPr descr="Рис. 18: Создание файла с отчетом" title="" id="92" name="Picture"/>
            <a:graphic>
              <a:graphicData uri="http://schemas.openxmlformats.org/drawingml/2006/picture">
                <pic:pic>
                  <pic:nvPicPr>
                    <pic:cNvPr descr="/afs/.dk.sci.pfu.edu.ru/home/a/e/aesavenkova/work/study/2024-2025/Архитектура%20компьютера/arch-pc/labs/lab02/report/image/1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6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Создание файла с отчетом</w:t>
      </w:r>
    </w:p>
    <w:bookmarkEnd w:id="94"/>
    <w:p>
      <w:pPr>
        <w:pStyle w:val="BodyText"/>
      </w:pPr>
      <w:r>
        <w:t xml:space="preserve">Копирую отчеты по выполнению предыдущих лабораторных работ в соответствующие каталоги созданного рабочего пространства и проверяю с помощью команды ls (рис. 19).</w:t>
      </w:r>
    </w:p>
    <w:bookmarkStart w:id="98" w:name="fig:019"/>
    <w:p>
      <w:pPr>
        <w:pStyle w:val="CaptionedFigure"/>
      </w:pPr>
      <w:r>
        <w:drawing>
          <wp:inline>
            <wp:extent cx="3733800" cy="877813"/>
            <wp:effectExtent b="0" l="0" r="0" t="0"/>
            <wp:docPr descr="Рис. 19: Отчеты по лабораторным работам" title="" id="96" name="Picture"/>
            <a:graphic>
              <a:graphicData uri="http://schemas.openxmlformats.org/drawingml/2006/picture">
                <pic:pic>
                  <pic:nvPicPr>
                    <pic:cNvPr descr="/afs/.dk.sci.pfu.edu.ru/home/a/e/aesavenkova/work/study/2024-2025/Архитектура%20компьютера/arch-pc/labs/lab02/report/image/1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77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Отчеты по лабораторным работам</w:t>
      </w:r>
    </w:p>
    <w:bookmarkEnd w:id="98"/>
    <w:p>
      <w:pPr>
        <w:pStyle w:val="BodyText"/>
      </w:pPr>
      <w:r>
        <w:t xml:space="preserve">Загружаю файл с отчетом по предыдущей лабораторной работе на github (рис. 20).</w:t>
      </w:r>
    </w:p>
    <w:bookmarkStart w:id="102" w:name="fig:020"/>
    <w:p>
      <w:pPr>
        <w:pStyle w:val="CaptionedFigure"/>
      </w:pPr>
      <w:r>
        <w:drawing>
          <wp:inline>
            <wp:extent cx="3733800" cy="2070899"/>
            <wp:effectExtent b="0" l="0" r="0" t="0"/>
            <wp:docPr descr="Рис. 20: Загрузка отчета на гитхаб" title="" id="100" name="Picture"/>
            <a:graphic>
              <a:graphicData uri="http://schemas.openxmlformats.org/drawingml/2006/picture">
                <pic:pic>
                  <pic:nvPicPr>
                    <pic:cNvPr descr="/afs/.dk.sci.pfu.edu.ru/home/a/e/aesavenkova/work/study/2024-2025/Архитектура%20компьютера/arch-pc/labs/lab02/report/image/2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0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Загрузка отчета на гитхаб</w:t>
      </w:r>
    </w:p>
    <w:bookmarkEnd w:id="102"/>
    <w:bookmarkEnd w:id="103"/>
    <w:bookmarkStart w:id="104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данной лабораторной работы я изучила идеологию и применение средств</w:t>
      </w:r>
      <w:r>
        <w:t xml:space="preserve"> </w:t>
      </w:r>
      <w:r>
        <w:t xml:space="preserve">контроля версий и приобрела практические навыки по работе с системой git.</w:t>
      </w:r>
    </w:p>
    <w:bookmarkEnd w:id="10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27" Target="media/rId27.png" /><Relationship Type="http://schemas.openxmlformats.org/officeDocument/2006/relationships/image" Id="rId99" Target="media/rId99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№2</dc:title>
  <dc:creator>Савенкова Алиса Евгеньевна</dc:creator>
  <dc:language>ru-RU</dc:language>
  <cp:keywords/>
  <dcterms:created xsi:type="dcterms:W3CDTF">2024-10-11T15:33:46Z</dcterms:created>
  <dcterms:modified xsi:type="dcterms:W3CDTF">2024-10-11T15:33:46Z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дисциплина: Архитектура компьютера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